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6D08" w14:textId="7BBAF641" w:rsidR="00920AE8" w:rsidRPr="001C5575" w:rsidRDefault="00920AE8" w:rsidP="00C62C43">
      <w:pPr>
        <w:rPr>
          <w:b/>
          <w:bCs/>
          <w:sz w:val="32"/>
          <w:szCs w:val="32"/>
          <w:lang w:val="nb-NO"/>
        </w:rPr>
      </w:pPr>
      <w:r w:rsidRPr="001C5575">
        <w:rPr>
          <w:b/>
          <w:bCs/>
          <w:sz w:val="32"/>
          <w:szCs w:val="32"/>
          <w:lang w:val="nb-NO"/>
        </w:rPr>
        <w:t>Forslag fra styret</w:t>
      </w:r>
    </w:p>
    <w:p w14:paraId="3DE1F191" w14:textId="19E6B768" w:rsidR="004113DA" w:rsidRPr="004113DA" w:rsidRDefault="0004068D" w:rsidP="00C62C43">
      <w:pPr>
        <w:rPr>
          <w:b/>
          <w:bCs/>
          <w:lang w:val="nb-NO"/>
        </w:rPr>
      </w:pPr>
      <w:r>
        <w:rPr>
          <w:b/>
          <w:bCs/>
          <w:lang w:val="nb-NO"/>
        </w:rPr>
        <w:t>Avvikling av premiering for sesongene 2026 og 2027</w:t>
      </w:r>
    </w:p>
    <w:p w14:paraId="088FE1FE" w14:textId="30C04C57" w:rsidR="00920AE8" w:rsidRDefault="001E7287" w:rsidP="00C62C43">
      <w:pPr>
        <w:rPr>
          <w:lang w:val="nb-NO"/>
        </w:rPr>
      </w:pPr>
      <w:r>
        <w:rPr>
          <w:lang w:val="nb-NO"/>
        </w:rPr>
        <w:t>Tangen-glassene som brukes</w:t>
      </w:r>
      <w:r w:rsidR="004470F3">
        <w:rPr>
          <w:lang w:val="nb-NO"/>
        </w:rPr>
        <w:t xml:space="preserve"> som premie er en utgått modell som må</w:t>
      </w:r>
      <w:r>
        <w:rPr>
          <w:lang w:val="nb-NO"/>
        </w:rPr>
        <w:t xml:space="preserve"> spesialbestilles</w:t>
      </w:r>
      <w:r w:rsidR="004470F3">
        <w:rPr>
          <w:lang w:val="nb-NO"/>
        </w:rPr>
        <w:t>.</w:t>
      </w:r>
      <w:r>
        <w:rPr>
          <w:lang w:val="nb-NO"/>
        </w:rPr>
        <w:t xml:space="preserve">. </w:t>
      </w:r>
      <w:r w:rsidR="005C14F1">
        <w:rPr>
          <w:lang w:val="nb-NO"/>
        </w:rPr>
        <w:t xml:space="preserve">De dyreste glassene koster </w:t>
      </w:r>
      <w:r w:rsidR="000765A9">
        <w:rPr>
          <w:lang w:val="nb-NO"/>
        </w:rPr>
        <w:t xml:space="preserve">nærmere 600 kr. pr. glass. </w:t>
      </w:r>
      <w:r w:rsidR="000765A9" w:rsidRPr="000765A9">
        <w:rPr>
          <w:lang w:val="nb-NO"/>
        </w:rPr>
        <w:t>Ved deltaking på 10 løp, vil inntektene</w:t>
      </w:r>
      <w:r w:rsidR="00D1699B">
        <w:rPr>
          <w:lang w:val="nb-NO"/>
        </w:rPr>
        <w:t xml:space="preserve"> for kretsen</w:t>
      </w:r>
      <w:r w:rsidR="000765A9" w:rsidRPr="000765A9">
        <w:rPr>
          <w:lang w:val="nb-NO"/>
        </w:rPr>
        <w:t xml:space="preserve"> være kr. </w:t>
      </w:r>
      <w:r w:rsidR="0019101F">
        <w:rPr>
          <w:lang w:val="nb-NO"/>
        </w:rPr>
        <w:t>450</w:t>
      </w:r>
      <w:r w:rsidR="000765A9" w:rsidRPr="000765A9">
        <w:rPr>
          <w:lang w:val="nb-NO"/>
        </w:rPr>
        <w:t xml:space="preserve">. </w:t>
      </w:r>
      <w:r w:rsidR="00D1699B">
        <w:rPr>
          <w:lang w:val="nb-NO"/>
        </w:rPr>
        <w:t xml:space="preserve">Dette er ikke bærekraftig. </w:t>
      </w:r>
    </w:p>
    <w:p w14:paraId="6C314A23" w14:textId="1AA70BE9" w:rsidR="003129F1" w:rsidRDefault="003129F1" w:rsidP="00C62C43">
      <w:pPr>
        <w:rPr>
          <w:lang w:val="nb-NO"/>
        </w:rPr>
      </w:pPr>
      <w:r>
        <w:rPr>
          <w:lang w:val="nb-NO"/>
        </w:rPr>
        <w:t xml:space="preserve">Det ble gjennomført en undersøkelse om premiering i høst, som viste at det ikke var så mange som ønsket å fortsette med Tangen-glassene </w:t>
      </w:r>
      <w:r w:rsidR="001F2332">
        <w:rPr>
          <w:lang w:val="nb-NO"/>
        </w:rPr>
        <w:t>(8</w:t>
      </w:r>
      <w:r w:rsidR="00160A52">
        <w:rPr>
          <w:lang w:val="nb-NO"/>
        </w:rPr>
        <w:t>,7 % av de som svarte), mens noen flere ønsket rimeligere glass (</w:t>
      </w:r>
      <w:r w:rsidR="00F51824">
        <w:rPr>
          <w:lang w:val="nb-NO"/>
        </w:rPr>
        <w:t xml:space="preserve">13 %). </w:t>
      </w:r>
      <w:r w:rsidR="00CE317B">
        <w:rPr>
          <w:lang w:val="nb-NO"/>
        </w:rPr>
        <w:t xml:space="preserve">28,3 % ønsket ikke premie, de øvrige andre typer av premier. Det var følgelig ikke noen entydig konklusjon gjennom denne undersøkelsen. </w:t>
      </w:r>
    </w:p>
    <w:p w14:paraId="1BB43920" w14:textId="3501374F" w:rsidR="000765A9" w:rsidRDefault="00BE2A78" w:rsidP="00C62C43">
      <w:pPr>
        <w:rPr>
          <w:lang w:val="nb-NO"/>
        </w:rPr>
      </w:pPr>
      <w:r>
        <w:rPr>
          <w:lang w:val="nb-NO"/>
        </w:rPr>
        <w:t>O-utvalget mener at f</w:t>
      </w:r>
      <w:r w:rsidR="00EC47FC" w:rsidRPr="000765A9">
        <w:rPr>
          <w:lang w:val="nb-NO"/>
        </w:rPr>
        <w:t>or å kunne rekruttere nye løpere, spiller pr</w:t>
      </w:r>
      <w:r w:rsidR="00EC47FC">
        <w:rPr>
          <w:lang w:val="nb-NO"/>
        </w:rPr>
        <w:t xml:space="preserve">isen en rolle for noen. Særlig gjelder dette om vi ønsker å rekruttere nye studenter og unge i etableringsfasen. </w:t>
      </w:r>
      <w:r w:rsidR="000765A9">
        <w:rPr>
          <w:lang w:val="nb-NO"/>
        </w:rPr>
        <w:t xml:space="preserve">O-utvalget ønsker ikke å øke deltakeravgiften. </w:t>
      </w:r>
    </w:p>
    <w:p w14:paraId="5E91895B" w14:textId="5C3500A1" w:rsidR="00F40196" w:rsidRDefault="00F40196" w:rsidP="00C62C43">
      <w:pPr>
        <w:rPr>
          <w:lang w:val="nb-NO"/>
        </w:rPr>
      </w:pPr>
      <w:r>
        <w:rPr>
          <w:lang w:val="nb-NO"/>
        </w:rPr>
        <w:t>Bortfall av premier kan føre til noe redusert deltaking, særlig på høstløpene, der det fra før av er mindre deltaking enn vår-løpene. O-utvalget tror likevel at denne effekten vil være relativt marginal</w:t>
      </w:r>
      <w:r w:rsidR="00796C4F">
        <w:rPr>
          <w:lang w:val="nb-NO"/>
        </w:rPr>
        <w:t xml:space="preserve">, da det viser seg at det ikke er noe stort «hopp» i </w:t>
      </w:r>
      <w:r w:rsidR="007C43E2">
        <w:rPr>
          <w:lang w:val="nb-NO"/>
        </w:rPr>
        <w:t>hvor mange som har 10 eller 11 løp, og dermed akkurat er over kravet til å få premie.</w:t>
      </w:r>
    </w:p>
    <w:p w14:paraId="55121A30" w14:textId="4772E06C" w:rsidR="008B50CD" w:rsidRDefault="00AA02B3" w:rsidP="008B50CD">
      <w:pPr>
        <w:rPr>
          <w:lang w:val="nb-NO"/>
        </w:rPr>
      </w:pPr>
      <w:r>
        <w:rPr>
          <w:lang w:val="nb-NO"/>
        </w:rPr>
        <w:t xml:space="preserve">O-utvalget mener det er viktigere å holde prisen nede, og å prioritere utstyr for løpene framfor premier til deltakere. </w:t>
      </w:r>
      <w:r w:rsidR="008B50CD">
        <w:rPr>
          <w:lang w:val="nb-NO"/>
        </w:rPr>
        <w:t>De</w:t>
      </w:r>
      <w:r w:rsidR="00F90F17">
        <w:rPr>
          <w:lang w:val="nb-NO"/>
        </w:rPr>
        <w:t xml:space="preserve">rsom det skal innføres </w:t>
      </w:r>
      <w:r w:rsidR="008B50CD">
        <w:rPr>
          <w:lang w:val="nb-NO"/>
        </w:rPr>
        <w:t>touch-</w:t>
      </w:r>
      <w:proofErr w:type="spellStart"/>
      <w:r w:rsidR="008B50CD">
        <w:rPr>
          <w:lang w:val="nb-NO"/>
        </w:rPr>
        <w:t>free</w:t>
      </w:r>
      <w:proofErr w:type="spellEnd"/>
      <w:r w:rsidR="008B50CD">
        <w:rPr>
          <w:lang w:val="nb-NO"/>
        </w:rPr>
        <w:t xml:space="preserve"> brikker</w:t>
      </w:r>
      <w:r w:rsidR="00F90F17">
        <w:rPr>
          <w:lang w:val="nb-NO"/>
        </w:rPr>
        <w:t>, må det settes av midler til dette, se annen sak</w:t>
      </w:r>
      <w:r w:rsidR="008B50CD">
        <w:rPr>
          <w:lang w:val="nb-NO"/>
        </w:rPr>
        <w:t xml:space="preserve">. </w:t>
      </w:r>
      <w:r w:rsidR="00D2314E" w:rsidRPr="00D2314E">
        <w:rPr>
          <w:lang w:val="nb-NO"/>
        </w:rPr>
        <w:t>Ved å ikke ha premiering i to år, kan vi trolig dekke kostnadene med innføring av touch-</w:t>
      </w:r>
      <w:proofErr w:type="spellStart"/>
      <w:r w:rsidR="00D2314E" w:rsidRPr="00D2314E">
        <w:rPr>
          <w:lang w:val="nb-NO"/>
        </w:rPr>
        <w:t>free</w:t>
      </w:r>
      <w:proofErr w:type="spellEnd"/>
      <w:r w:rsidR="00D2314E" w:rsidRPr="00D2314E">
        <w:rPr>
          <w:lang w:val="nb-NO"/>
        </w:rPr>
        <w:t xml:space="preserve"> brikker.</w:t>
      </w:r>
      <w:r w:rsidR="00D2314E">
        <w:rPr>
          <w:lang w:val="nb-NO"/>
        </w:rPr>
        <w:t xml:space="preserve">  </w:t>
      </w:r>
    </w:p>
    <w:p w14:paraId="6D774143" w14:textId="359006C3" w:rsidR="008B50CD" w:rsidRDefault="008B50CD" w:rsidP="00C62C43">
      <w:pPr>
        <w:rPr>
          <w:lang w:val="nb-NO"/>
        </w:rPr>
      </w:pPr>
      <w:proofErr w:type="spellStart"/>
      <w:proofErr w:type="gramStart"/>
      <w:r>
        <w:rPr>
          <w:lang w:val="nb-NO"/>
        </w:rPr>
        <w:t>O.utvalget</w:t>
      </w:r>
      <w:proofErr w:type="spellEnd"/>
      <w:proofErr w:type="gramEnd"/>
      <w:r>
        <w:rPr>
          <w:lang w:val="nb-NO"/>
        </w:rPr>
        <w:t xml:space="preserve"> vil foreslå å </w:t>
      </w:r>
      <w:r w:rsidR="002E54B5">
        <w:rPr>
          <w:lang w:val="nb-NO"/>
        </w:rPr>
        <w:t xml:space="preserve">avvikle ordningen med </w:t>
      </w:r>
      <w:r w:rsidR="00764741">
        <w:rPr>
          <w:lang w:val="nb-NO"/>
        </w:rPr>
        <w:t>premiering i sesongene 2026 og 2027</w:t>
      </w:r>
      <w:r w:rsidR="001C5BA2">
        <w:rPr>
          <w:lang w:val="nb-NO"/>
        </w:rPr>
        <w:t>, for på denne måten å spare opp til innføring av touch-</w:t>
      </w:r>
      <w:proofErr w:type="spellStart"/>
      <w:r w:rsidR="001C5BA2">
        <w:rPr>
          <w:lang w:val="nb-NO"/>
        </w:rPr>
        <w:t>free</w:t>
      </w:r>
      <w:proofErr w:type="spellEnd"/>
      <w:r w:rsidR="001C5BA2">
        <w:rPr>
          <w:lang w:val="nb-NO"/>
        </w:rPr>
        <w:t xml:space="preserve"> brikker. </w:t>
      </w:r>
      <w:r w:rsidR="002E54B5">
        <w:rPr>
          <w:lang w:val="nb-NO"/>
        </w:rPr>
        <w:t xml:space="preserve">For sesongen 2028 kan det igjen bli vurdert premiering, men </w:t>
      </w:r>
      <w:r w:rsidR="00AA6032">
        <w:rPr>
          <w:lang w:val="nb-NO"/>
        </w:rPr>
        <w:t>premieringen</w:t>
      </w:r>
      <w:r w:rsidR="002E54B5">
        <w:rPr>
          <w:lang w:val="nb-NO"/>
        </w:rPr>
        <w:t xml:space="preserve"> må være på et bærekraftig nivå. </w:t>
      </w:r>
    </w:p>
    <w:p w14:paraId="3FE5B8A9" w14:textId="34FB7812" w:rsidR="004E7A9C" w:rsidRDefault="00777590" w:rsidP="00C62C43">
      <w:pPr>
        <w:rPr>
          <w:lang w:val="nb-NO"/>
        </w:rPr>
      </w:pPr>
      <w:r>
        <w:rPr>
          <w:lang w:val="nb-NO"/>
        </w:rPr>
        <w:t xml:space="preserve">Forslag fra </w:t>
      </w:r>
      <w:proofErr w:type="spellStart"/>
      <w:r>
        <w:rPr>
          <w:lang w:val="nb-NO"/>
        </w:rPr>
        <w:t>o-utvalget</w:t>
      </w:r>
      <w:proofErr w:type="spellEnd"/>
    </w:p>
    <w:p w14:paraId="03A45C2E" w14:textId="053441EC" w:rsidR="00777590" w:rsidRPr="00777590" w:rsidRDefault="00E04DD8" w:rsidP="00777590">
      <w:pPr>
        <w:pStyle w:val="Listeavsnitt"/>
        <w:numPr>
          <w:ilvl w:val="0"/>
          <w:numId w:val="9"/>
        </w:numPr>
        <w:rPr>
          <w:lang w:val="nb-NO"/>
        </w:rPr>
      </w:pPr>
      <w:r>
        <w:rPr>
          <w:lang w:val="nb-NO"/>
        </w:rPr>
        <w:t>P</w:t>
      </w:r>
      <w:r w:rsidR="00777590">
        <w:rPr>
          <w:lang w:val="nb-NO"/>
        </w:rPr>
        <w:t xml:space="preserve">remiering </w:t>
      </w:r>
      <w:r>
        <w:rPr>
          <w:lang w:val="nb-NO"/>
        </w:rPr>
        <w:t xml:space="preserve">blir avviklet for </w:t>
      </w:r>
      <w:r w:rsidR="00777590">
        <w:rPr>
          <w:lang w:val="nb-NO"/>
        </w:rPr>
        <w:t>sesongen</w:t>
      </w:r>
      <w:r w:rsidR="008E17EA">
        <w:rPr>
          <w:lang w:val="nb-NO"/>
        </w:rPr>
        <w:t>e 2026 og 2027</w:t>
      </w:r>
      <w:r w:rsidR="008B50CD">
        <w:rPr>
          <w:lang w:val="nb-NO"/>
        </w:rPr>
        <w:t xml:space="preserve"> for å kunne </w:t>
      </w:r>
      <w:r w:rsidR="00AA6032">
        <w:rPr>
          <w:lang w:val="nb-NO"/>
        </w:rPr>
        <w:t>finansiere</w:t>
      </w:r>
      <w:r w:rsidR="006509E7">
        <w:rPr>
          <w:lang w:val="nb-NO"/>
        </w:rPr>
        <w:t xml:space="preserve"> innføring av touch-</w:t>
      </w:r>
      <w:proofErr w:type="spellStart"/>
      <w:r w:rsidR="006509E7">
        <w:rPr>
          <w:lang w:val="nb-NO"/>
        </w:rPr>
        <w:t>free</w:t>
      </w:r>
      <w:proofErr w:type="spellEnd"/>
      <w:r w:rsidR="006509E7">
        <w:rPr>
          <w:lang w:val="nb-NO"/>
        </w:rPr>
        <w:t xml:space="preserve"> brikker</w:t>
      </w:r>
      <w:r w:rsidR="008E17EA">
        <w:rPr>
          <w:lang w:val="nb-NO"/>
        </w:rPr>
        <w:t xml:space="preserve"> For sesongen 2028 kan det igjen innfør</w:t>
      </w:r>
      <w:r w:rsidR="006509E7">
        <w:rPr>
          <w:lang w:val="nb-NO"/>
        </w:rPr>
        <w:t xml:space="preserve">es premiering, men den må være på et bærekraftig nivå som </w:t>
      </w:r>
      <w:r w:rsidR="008E6B18">
        <w:rPr>
          <w:lang w:val="nb-NO"/>
        </w:rPr>
        <w:t xml:space="preserve">medfører at startkontingenten </w:t>
      </w:r>
      <w:r w:rsidR="00895CCA">
        <w:rPr>
          <w:lang w:val="nb-NO"/>
        </w:rPr>
        <w:t xml:space="preserve">ikke trenger å økes, </w:t>
      </w:r>
      <w:r w:rsidR="00C91D0F">
        <w:rPr>
          <w:lang w:val="nb-NO"/>
        </w:rPr>
        <w:t xml:space="preserve">og eventuelt </w:t>
      </w:r>
      <w:proofErr w:type="spellStart"/>
      <w:r w:rsidR="00895CCA">
        <w:rPr>
          <w:lang w:val="nb-NO"/>
        </w:rPr>
        <w:t>eventuelt</w:t>
      </w:r>
      <w:proofErr w:type="spellEnd"/>
      <w:r w:rsidR="00895CCA">
        <w:rPr>
          <w:lang w:val="nb-NO"/>
        </w:rPr>
        <w:t xml:space="preserve"> reduseres</w:t>
      </w:r>
      <w:r w:rsidR="008E6B18">
        <w:rPr>
          <w:lang w:val="nb-NO"/>
        </w:rPr>
        <w:t xml:space="preserve">. </w:t>
      </w:r>
    </w:p>
    <w:p w14:paraId="570C0206" w14:textId="6CE540EC" w:rsidR="008C004A" w:rsidRPr="004113DA" w:rsidRDefault="008C004A" w:rsidP="00C62C43">
      <w:pPr>
        <w:rPr>
          <w:b/>
          <w:bCs/>
          <w:lang w:val="nb-NO"/>
        </w:rPr>
      </w:pPr>
      <w:r w:rsidRPr="004113DA">
        <w:rPr>
          <w:b/>
          <w:bCs/>
          <w:lang w:val="nb-NO"/>
        </w:rPr>
        <w:t>Overgang til touch-</w:t>
      </w:r>
      <w:proofErr w:type="spellStart"/>
      <w:r w:rsidRPr="004113DA">
        <w:rPr>
          <w:b/>
          <w:bCs/>
          <w:lang w:val="nb-NO"/>
        </w:rPr>
        <w:t>free</w:t>
      </w:r>
      <w:proofErr w:type="spellEnd"/>
      <w:r w:rsidRPr="004113DA">
        <w:rPr>
          <w:b/>
          <w:bCs/>
          <w:lang w:val="nb-NO"/>
        </w:rPr>
        <w:t xml:space="preserve"> brikker. </w:t>
      </w:r>
    </w:p>
    <w:p w14:paraId="515B18CE" w14:textId="1C80B5BD" w:rsidR="00A01143" w:rsidRPr="004451E4" w:rsidRDefault="00A01143" w:rsidP="00C62C43">
      <w:pPr>
        <w:rPr>
          <w:lang w:val="nb-NO"/>
        </w:rPr>
      </w:pPr>
      <w:r>
        <w:rPr>
          <w:lang w:val="nb-NO"/>
        </w:rPr>
        <w:t xml:space="preserve">Norges Orienteringsforbund </w:t>
      </w:r>
      <w:r w:rsidR="000E10BD">
        <w:rPr>
          <w:lang w:val="nb-NO"/>
        </w:rPr>
        <w:t xml:space="preserve">har anbefalt alle </w:t>
      </w:r>
      <w:r w:rsidR="006C52EE">
        <w:rPr>
          <w:lang w:val="nb-NO"/>
        </w:rPr>
        <w:t>medlems</w:t>
      </w:r>
      <w:r w:rsidR="000E10BD">
        <w:rPr>
          <w:lang w:val="nb-NO"/>
        </w:rPr>
        <w:t xml:space="preserve">klubbene å gå over til </w:t>
      </w:r>
      <w:r>
        <w:rPr>
          <w:lang w:val="nb-NO"/>
        </w:rPr>
        <w:t>Touch-</w:t>
      </w:r>
      <w:proofErr w:type="spellStart"/>
      <w:r>
        <w:rPr>
          <w:lang w:val="nb-NO"/>
        </w:rPr>
        <w:t>free</w:t>
      </w:r>
      <w:proofErr w:type="spellEnd"/>
      <w:r>
        <w:rPr>
          <w:lang w:val="nb-NO"/>
        </w:rPr>
        <w:t xml:space="preserve"> brikke</w:t>
      </w:r>
      <w:r w:rsidR="00AD534E">
        <w:rPr>
          <w:lang w:val="nb-NO"/>
        </w:rPr>
        <w:t>r.</w:t>
      </w:r>
      <w:r w:rsidR="000E10BD">
        <w:rPr>
          <w:lang w:val="nb-NO"/>
        </w:rPr>
        <w:t xml:space="preserve"> </w:t>
      </w:r>
      <w:r w:rsidR="00FB2E45">
        <w:rPr>
          <w:lang w:val="nb-NO"/>
        </w:rPr>
        <w:t xml:space="preserve">Hordaland Orienteringskrets </w:t>
      </w:r>
      <w:r w:rsidR="004451E4">
        <w:rPr>
          <w:lang w:val="nb-NO"/>
        </w:rPr>
        <w:t xml:space="preserve">(HOK) </w:t>
      </w:r>
      <w:r w:rsidR="00027406">
        <w:rPr>
          <w:lang w:val="nb-NO"/>
        </w:rPr>
        <w:t>skal ta stilling til</w:t>
      </w:r>
      <w:r w:rsidR="00FB2E45">
        <w:rPr>
          <w:lang w:val="nb-NO"/>
        </w:rPr>
        <w:t xml:space="preserve"> dette i løpet av høsten. </w:t>
      </w:r>
      <w:r w:rsidR="00AD534E">
        <w:rPr>
          <w:lang w:val="nb-NO"/>
        </w:rPr>
        <w:t xml:space="preserve">Bedriftsorienteringen er ikke forpliktet til å følge </w:t>
      </w:r>
      <w:r w:rsidR="00027406">
        <w:rPr>
          <w:lang w:val="nb-NO"/>
        </w:rPr>
        <w:t>HOK</w:t>
      </w:r>
      <w:r w:rsidR="00AD534E">
        <w:rPr>
          <w:lang w:val="nb-NO"/>
        </w:rPr>
        <w:t xml:space="preserve">, men </w:t>
      </w:r>
      <w:proofErr w:type="spellStart"/>
      <w:r w:rsidR="00FB2E45">
        <w:rPr>
          <w:lang w:val="nb-NO"/>
        </w:rPr>
        <w:t>o-utvalget</w:t>
      </w:r>
      <w:proofErr w:type="spellEnd"/>
      <w:r w:rsidR="00FB2E45">
        <w:rPr>
          <w:lang w:val="nb-NO"/>
        </w:rPr>
        <w:t xml:space="preserve"> </w:t>
      </w:r>
      <w:r w:rsidR="007B7F58">
        <w:rPr>
          <w:lang w:val="nb-NO"/>
        </w:rPr>
        <w:t xml:space="preserve">mener at på sikt vil det </w:t>
      </w:r>
      <w:r w:rsidR="00BE45FD">
        <w:rPr>
          <w:lang w:val="nb-NO"/>
        </w:rPr>
        <w:t xml:space="preserve">være vanskelig for bedriftsorienteringen å fortsette med </w:t>
      </w:r>
      <w:r w:rsidR="00ED43ED">
        <w:rPr>
          <w:lang w:val="nb-NO"/>
        </w:rPr>
        <w:t>EKT-brikker</w:t>
      </w:r>
      <w:r w:rsidR="00766311">
        <w:rPr>
          <w:lang w:val="nb-NO"/>
        </w:rPr>
        <w:t xml:space="preserve"> </w:t>
      </w:r>
      <w:r w:rsidR="00776F20">
        <w:rPr>
          <w:lang w:val="nb-NO"/>
        </w:rPr>
        <w:t>dersom</w:t>
      </w:r>
      <w:r w:rsidR="00766311">
        <w:rPr>
          <w:lang w:val="nb-NO"/>
        </w:rPr>
        <w:t xml:space="preserve"> HOK går over til touch-</w:t>
      </w:r>
      <w:proofErr w:type="spellStart"/>
      <w:r w:rsidR="00766311">
        <w:rPr>
          <w:lang w:val="nb-NO"/>
        </w:rPr>
        <w:t>free</w:t>
      </w:r>
      <w:proofErr w:type="spellEnd"/>
      <w:r w:rsidR="00ED43ED">
        <w:rPr>
          <w:lang w:val="nb-NO"/>
        </w:rPr>
        <w:t xml:space="preserve">. </w:t>
      </w:r>
      <w:r w:rsidR="004201AB">
        <w:rPr>
          <w:lang w:val="nb-NO"/>
        </w:rPr>
        <w:t>Dette fordi l</w:t>
      </w:r>
      <w:r w:rsidR="00ED43ED" w:rsidRPr="004451E4">
        <w:rPr>
          <w:lang w:val="nb-NO"/>
        </w:rPr>
        <w:t xml:space="preserve">øpere som både deltar </w:t>
      </w:r>
      <w:r w:rsidR="004451E4" w:rsidRPr="004451E4">
        <w:rPr>
          <w:lang w:val="nb-NO"/>
        </w:rPr>
        <w:t>på løp i regi av klubber i HOK og i bedriftsorientering, i s</w:t>
      </w:r>
      <w:r w:rsidR="004451E4">
        <w:rPr>
          <w:lang w:val="nb-NO"/>
        </w:rPr>
        <w:t xml:space="preserve">å fall må ha to ulike brikker. </w:t>
      </w:r>
      <w:r w:rsidR="0086623C">
        <w:rPr>
          <w:lang w:val="nb-NO"/>
        </w:rPr>
        <w:t xml:space="preserve">Det kan føre til at løpere velger å ikke </w:t>
      </w:r>
      <w:r w:rsidR="00BE0E59">
        <w:rPr>
          <w:lang w:val="nb-NO"/>
        </w:rPr>
        <w:t xml:space="preserve">erstatte utgåtte EKT-brikker, </w:t>
      </w:r>
      <w:r w:rsidR="0086623C">
        <w:rPr>
          <w:lang w:val="nb-NO"/>
        </w:rPr>
        <w:t>og enten vil</w:t>
      </w:r>
      <w:r w:rsidR="00A241D9" w:rsidRPr="00A241D9">
        <w:rPr>
          <w:rFonts w:ascii="Segoe UI" w:hAnsi="Segoe UI" w:cs="Segoe UI"/>
          <w:color w:val="242424"/>
          <w:sz w:val="22"/>
          <w:szCs w:val="22"/>
          <w:shd w:val="clear" w:color="auto" w:fill="FFFFFF"/>
          <w:lang w:val="nb-NO"/>
        </w:rPr>
        <w:t xml:space="preserve"> </w:t>
      </w:r>
      <w:r w:rsidR="0086623C">
        <w:rPr>
          <w:lang w:val="nb-NO"/>
        </w:rPr>
        <w:t xml:space="preserve">bruke leiebrikker eller </w:t>
      </w:r>
      <w:r w:rsidR="00F2446D">
        <w:rPr>
          <w:lang w:val="nb-NO"/>
        </w:rPr>
        <w:t>la være</w:t>
      </w:r>
      <w:r w:rsidR="0086623C">
        <w:rPr>
          <w:lang w:val="nb-NO"/>
        </w:rPr>
        <w:t xml:space="preserve"> å løpe. </w:t>
      </w:r>
    </w:p>
    <w:p w14:paraId="37B3E0E5" w14:textId="0899C275" w:rsidR="00920AE8" w:rsidRDefault="00F2446D" w:rsidP="00C62C43">
      <w:pPr>
        <w:rPr>
          <w:lang w:val="nb-NO"/>
        </w:rPr>
      </w:pPr>
      <w:r>
        <w:rPr>
          <w:lang w:val="nb-NO"/>
        </w:rPr>
        <w:t>Samtidig kan i</w:t>
      </w:r>
      <w:r w:rsidR="007B3568">
        <w:rPr>
          <w:lang w:val="nb-NO"/>
        </w:rPr>
        <w:t xml:space="preserve">nnføring av nye brikker </w:t>
      </w:r>
      <w:r w:rsidR="00162ABD">
        <w:rPr>
          <w:lang w:val="nb-NO"/>
        </w:rPr>
        <w:t>være en terskel for noen løpere for å fortsette med orientering</w:t>
      </w:r>
      <w:r>
        <w:rPr>
          <w:lang w:val="nb-NO"/>
        </w:rPr>
        <w:t>, da en må skaffe en ny leiebrikke.</w:t>
      </w:r>
    </w:p>
    <w:p w14:paraId="544F8EE3" w14:textId="77777777" w:rsidR="00AB7944" w:rsidRDefault="00AB7944" w:rsidP="00AB7944">
      <w:pPr>
        <w:rPr>
          <w:lang w:val="nb-NO"/>
        </w:rPr>
      </w:pPr>
      <w:r>
        <w:rPr>
          <w:lang w:val="nb-NO"/>
        </w:rPr>
        <w:t xml:space="preserve">Touch </w:t>
      </w:r>
      <w:proofErr w:type="spellStart"/>
      <w:r>
        <w:rPr>
          <w:lang w:val="nb-NO"/>
        </w:rPr>
        <w:t>free</w:t>
      </w:r>
      <w:proofErr w:type="spellEnd"/>
      <w:r>
        <w:rPr>
          <w:lang w:val="nb-NO"/>
        </w:rPr>
        <w:t xml:space="preserve"> brikker koster 895 kr. pr stykk.</w:t>
      </w:r>
    </w:p>
    <w:p w14:paraId="0B2977C1" w14:textId="5D28A9D3" w:rsidR="00AB7944" w:rsidRDefault="00AB7944" w:rsidP="00AB7944">
      <w:pPr>
        <w:rPr>
          <w:lang w:val="nb-NO"/>
        </w:rPr>
      </w:pPr>
      <w:r>
        <w:rPr>
          <w:lang w:val="nb-NO"/>
        </w:rPr>
        <w:t xml:space="preserve">Touch </w:t>
      </w:r>
      <w:proofErr w:type="spellStart"/>
      <w:r>
        <w:rPr>
          <w:lang w:val="nb-NO"/>
        </w:rPr>
        <w:t>free</w:t>
      </w:r>
      <w:proofErr w:type="spellEnd"/>
      <w:r>
        <w:rPr>
          <w:lang w:val="nb-NO"/>
        </w:rPr>
        <w:t xml:space="preserve"> postenheter koster kr. 1</w:t>
      </w:r>
      <w:r w:rsidR="006E4D75">
        <w:rPr>
          <w:lang w:val="nb-NO"/>
        </w:rPr>
        <w:t xml:space="preserve"> </w:t>
      </w:r>
      <w:r>
        <w:rPr>
          <w:lang w:val="nb-NO"/>
        </w:rPr>
        <w:t xml:space="preserve">325 pr stk. </w:t>
      </w:r>
      <w:r w:rsidR="000559A7">
        <w:rPr>
          <w:lang w:val="nb-NO"/>
        </w:rPr>
        <w:t xml:space="preserve">Vi antar at vi fortsatt kan bruke stativene. </w:t>
      </w:r>
    </w:p>
    <w:p w14:paraId="50E3E00F" w14:textId="7352CD2F" w:rsidR="00AB7944" w:rsidRDefault="00AB7944" w:rsidP="00AB7944">
      <w:pPr>
        <w:rPr>
          <w:lang w:val="nb-NO"/>
        </w:rPr>
      </w:pPr>
      <w:r>
        <w:rPr>
          <w:lang w:val="nb-NO"/>
        </w:rPr>
        <w:t>Med 40 postenheter og 50 leiebrikker, vil samlet kostnad bli rundt k</w:t>
      </w:r>
      <w:r w:rsidR="00CF5401">
        <w:rPr>
          <w:lang w:val="nb-NO"/>
        </w:rPr>
        <w:t>r</w:t>
      </w:r>
      <w:r>
        <w:rPr>
          <w:lang w:val="nb-NO"/>
        </w:rPr>
        <w:t xml:space="preserve">. 100 000. </w:t>
      </w:r>
    </w:p>
    <w:p w14:paraId="641CB10E" w14:textId="66648770" w:rsidR="003C1965" w:rsidRDefault="003C1965" w:rsidP="00C62C43">
      <w:pPr>
        <w:rPr>
          <w:lang w:val="nb-NO"/>
        </w:rPr>
      </w:pPr>
      <w:r>
        <w:rPr>
          <w:lang w:val="nb-NO"/>
        </w:rPr>
        <w:t>I tillegg vil det være behov for avlesningsutstyr</w:t>
      </w:r>
      <w:r w:rsidR="00AB7944">
        <w:rPr>
          <w:lang w:val="nb-NO"/>
        </w:rPr>
        <w:t xml:space="preserve"> til rundt 15 000 kr. </w:t>
      </w:r>
    </w:p>
    <w:p w14:paraId="0EA5003A" w14:textId="66EDA185" w:rsidR="00C65356" w:rsidRPr="004451E4" w:rsidRDefault="00C65356" w:rsidP="00C62C43">
      <w:pPr>
        <w:rPr>
          <w:lang w:val="nb-NO"/>
        </w:rPr>
      </w:pPr>
      <w:r>
        <w:rPr>
          <w:lang w:val="nb-NO"/>
        </w:rPr>
        <w:t xml:space="preserve">Det har også vært mange postbukker der batteriet har gått ut i løpet av sesongen. Bedriftsorienteringen har fått tilbud fra en HOK-klubb om å kjøpe brukte EKT-brikker og bukker, og </w:t>
      </w:r>
      <w:proofErr w:type="spellStart"/>
      <w:r>
        <w:rPr>
          <w:lang w:val="nb-NO"/>
        </w:rPr>
        <w:t>o-utvalg</w:t>
      </w:r>
      <w:r w:rsidR="00E82FC4">
        <w:rPr>
          <w:lang w:val="nb-NO"/>
        </w:rPr>
        <w:t>e</w:t>
      </w:r>
      <w:r>
        <w:rPr>
          <w:lang w:val="nb-NO"/>
        </w:rPr>
        <w:t>t</w:t>
      </w:r>
      <w:proofErr w:type="spellEnd"/>
      <w:r>
        <w:rPr>
          <w:lang w:val="nb-NO"/>
        </w:rPr>
        <w:t xml:space="preserve"> </w:t>
      </w:r>
      <w:r w:rsidR="00D753AF">
        <w:rPr>
          <w:lang w:val="nb-NO"/>
        </w:rPr>
        <w:t xml:space="preserve">ønsker å kjøpe inn dette. </w:t>
      </w:r>
    </w:p>
    <w:p w14:paraId="21711F6D" w14:textId="159D424C" w:rsidR="00BB2DD8" w:rsidRDefault="00E82FC4" w:rsidP="00BB2DD8">
      <w:pPr>
        <w:rPr>
          <w:lang w:val="nb-NO"/>
        </w:rPr>
      </w:pPr>
      <w:r>
        <w:rPr>
          <w:lang w:val="nb-NO"/>
        </w:rPr>
        <w:lastRenderedPageBreak/>
        <w:t>O-utvalget tilrår at vi utsetter overgang til touch-</w:t>
      </w:r>
      <w:proofErr w:type="spellStart"/>
      <w:r>
        <w:rPr>
          <w:lang w:val="nb-NO"/>
        </w:rPr>
        <w:t>free</w:t>
      </w:r>
      <w:proofErr w:type="spellEnd"/>
      <w:r>
        <w:rPr>
          <w:lang w:val="nb-NO"/>
        </w:rPr>
        <w:t xml:space="preserve"> i et år, og innfører </w:t>
      </w:r>
      <w:r w:rsidR="00DE0F0E">
        <w:rPr>
          <w:lang w:val="nb-NO"/>
        </w:rPr>
        <w:t>touch-</w:t>
      </w:r>
      <w:proofErr w:type="spellStart"/>
      <w:r w:rsidR="00DE0F0E">
        <w:rPr>
          <w:lang w:val="nb-NO"/>
        </w:rPr>
        <w:t>free</w:t>
      </w:r>
      <w:proofErr w:type="spellEnd"/>
      <w:r w:rsidR="00DE0F0E">
        <w:rPr>
          <w:lang w:val="nb-NO"/>
        </w:rPr>
        <w:t xml:space="preserve"> fra sesongen 2027 under forutsetning av at HOK-klubbene også går over til touch-</w:t>
      </w:r>
      <w:proofErr w:type="spellStart"/>
      <w:r w:rsidR="00DE0F0E">
        <w:rPr>
          <w:lang w:val="nb-NO"/>
        </w:rPr>
        <w:t>free</w:t>
      </w:r>
      <w:proofErr w:type="spellEnd"/>
      <w:r w:rsidR="00DE0F0E">
        <w:rPr>
          <w:lang w:val="nb-NO"/>
        </w:rPr>
        <w:t xml:space="preserve"> brikker</w:t>
      </w:r>
      <w:r w:rsidR="001B09B7">
        <w:rPr>
          <w:lang w:val="nb-NO"/>
        </w:rPr>
        <w:t xml:space="preserve">. </w:t>
      </w:r>
    </w:p>
    <w:p w14:paraId="52EB9CFA" w14:textId="1D92BD33" w:rsidR="00BB2DD8" w:rsidRDefault="00BB2DD8" w:rsidP="00BB2DD8">
      <w:pPr>
        <w:rPr>
          <w:lang w:val="nb-NO"/>
        </w:rPr>
      </w:pPr>
      <w:r>
        <w:rPr>
          <w:lang w:val="nb-NO"/>
        </w:rPr>
        <w:t xml:space="preserve">O-utvalget mener isteden at et medlem heller bør få en særskilt rolle knyttet til rekruttering. Oppgaven vil kunne bestå av flere ting: </w:t>
      </w:r>
    </w:p>
    <w:p w14:paraId="33F20A86" w14:textId="77777777" w:rsidR="00BB2DD8" w:rsidRPr="00BB2DD8" w:rsidRDefault="00BB2DD8" w:rsidP="00BB2DD8">
      <w:pPr>
        <w:pStyle w:val="Listeavsnitt"/>
        <w:numPr>
          <w:ilvl w:val="0"/>
          <w:numId w:val="10"/>
        </w:numPr>
        <w:rPr>
          <w:lang w:val="nb-NO"/>
        </w:rPr>
      </w:pPr>
      <w:r w:rsidRPr="00BB2DD8">
        <w:rPr>
          <w:lang w:val="nb-NO"/>
        </w:rPr>
        <w:t>Særlig ansvar for organisering av nybegynnerkursene</w:t>
      </w:r>
    </w:p>
    <w:p w14:paraId="5762951C" w14:textId="59804E30" w:rsidR="00920AE8" w:rsidRPr="003F2794" w:rsidRDefault="00BB2DD8" w:rsidP="00C62C43">
      <w:pPr>
        <w:pStyle w:val="Listeavsnitt"/>
        <w:numPr>
          <w:ilvl w:val="0"/>
          <w:numId w:val="10"/>
        </w:numPr>
        <w:rPr>
          <w:lang w:val="nb-NO"/>
        </w:rPr>
      </w:pPr>
      <w:r w:rsidRPr="00BB2DD8">
        <w:rPr>
          <w:lang w:val="nb-NO"/>
        </w:rPr>
        <w:t xml:space="preserve">Vestland fylkeskommune har avsatt midler til rekruttering til bedriftsorientering. Den nye rekrutteringsansvarlige vil særlig ha en rolle her, ikke minst for å organisere at nybegynnere og andre interesserte får bistand før og etter løp til veiledning. </w:t>
      </w:r>
    </w:p>
    <w:p w14:paraId="37428DF4" w14:textId="77777777" w:rsidR="00493E20" w:rsidRDefault="006C182E" w:rsidP="00C62C43">
      <w:pPr>
        <w:rPr>
          <w:lang w:val="nb-NO"/>
        </w:rPr>
      </w:pPr>
      <w:r>
        <w:rPr>
          <w:lang w:val="nb-NO"/>
        </w:rPr>
        <w:t>Forslag fra o-</w:t>
      </w:r>
      <w:proofErr w:type="spellStart"/>
      <w:r>
        <w:rPr>
          <w:lang w:val="nb-NO"/>
        </w:rPr>
        <w:t>utvalet</w:t>
      </w:r>
      <w:proofErr w:type="spellEnd"/>
      <w:r>
        <w:rPr>
          <w:lang w:val="nb-NO"/>
        </w:rPr>
        <w:t xml:space="preserve">: </w:t>
      </w:r>
    </w:p>
    <w:p w14:paraId="1596D6C3" w14:textId="04E5622F" w:rsidR="006C182E" w:rsidRDefault="00493E20" w:rsidP="00C62C43">
      <w:pPr>
        <w:rPr>
          <w:lang w:val="nb-NO"/>
        </w:rPr>
      </w:pPr>
      <w:r>
        <w:rPr>
          <w:lang w:val="nb-NO"/>
        </w:rPr>
        <w:t>Vi fortsetter med</w:t>
      </w:r>
      <w:r w:rsidR="006C182E">
        <w:rPr>
          <w:lang w:val="nb-NO"/>
        </w:rPr>
        <w:t xml:space="preserve"> EKT</w:t>
      </w:r>
      <w:r w:rsidR="00161E51">
        <w:rPr>
          <w:lang w:val="nb-NO"/>
        </w:rPr>
        <w:t xml:space="preserve"> brikker i </w:t>
      </w:r>
      <w:r>
        <w:rPr>
          <w:lang w:val="nb-NO"/>
        </w:rPr>
        <w:t xml:space="preserve">sesongen 2026, men </w:t>
      </w:r>
      <w:r w:rsidR="00161E51">
        <w:rPr>
          <w:lang w:val="nb-NO"/>
        </w:rPr>
        <w:t>forbereder for innføring av touch-</w:t>
      </w:r>
      <w:proofErr w:type="spellStart"/>
      <w:r w:rsidR="00161E51">
        <w:rPr>
          <w:lang w:val="nb-NO"/>
        </w:rPr>
        <w:t>free</w:t>
      </w:r>
      <w:proofErr w:type="spellEnd"/>
      <w:r w:rsidR="00161E51">
        <w:rPr>
          <w:lang w:val="nb-NO"/>
        </w:rPr>
        <w:t xml:space="preserve"> brikker fra sesongen 2027</w:t>
      </w:r>
      <w:r w:rsidR="00AF05E1">
        <w:rPr>
          <w:lang w:val="nb-NO"/>
        </w:rPr>
        <w:t xml:space="preserve"> under forutsetning av at HOK-klubbene også innfører touch-</w:t>
      </w:r>
      <w:proofErr w:type="spellStart"/>
      <w:r w:rsidR="00AF05E1">
        <w:rPr>
          <w:lang w:val="nb-NO"/>
        </w:rPr>
        <w:t>free</w:t>
      </w:r>
      <w:proofErr w:type="spellEnd"/>
      <w:r w:rsidR="00AF05E1">
        <w:rPr>
          <w:lang w:val="nb-NO"/>
        </w:rPr>
        <w:t xml:space="preserve">-brikker i løpet av 2026-2027. </w:t>
      </w:r>
    </w:p>
    <w:p w14:paraId="45F0F4F8" w14:textId="01E91486" w:rsidR="00C37675" w:rsidRDefault="001C3A7E" w:rsidP="00C62C43">
      <w:pPr>
        <w:rPr>
          <w:lang w:val="nb-NO"/>
        </w:rPr>
      </w:pPr>
      <w:r>
        <w:rPr>
          <w:lang w:val="nb-NO"/>
        </w:rPr>
        <w:t>Funksjonen som premieansvarlig blir erstattet fra sesongen 2026 med en rekrutteringsansvarlig.</w:t>
      </w:r>
    </w:p>
    <w:p w14:paraId="0E901673" w14:textId="770228C6" w:rsidR="004113DA" w:rsidRPr="004113DA" w:rsidRDefault="001C23C7" w:rsidP="00C62C43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Innkomne forslag </w:t>
      </w:r>
      <w:r w:rsidR="004113DA" w:rsidRPr="004113DA">
        <w:rPr>
          <w:b/>
          <w:bCs/>
          <w:lang w:val="nb-NO"/>
        </w:rPr>
        <w:t xml:space="preserve">Deltaking i egne løp skal telle </w:t>
      </w:r>
      <w:r w:rsidR="000F7470">
        <w:rPr>
          <w:b/>
          <w:bCs/>
          <w:lang w:val="nb-NO"/>
        </w:rPr>
        <w:t>med uten å betale deltakeravgift</w:t>
      </w:r>
    </w:p>
    <w:p w14:paraId="25254149" w14:textId="77777777" w:rsidR="003312E7" w:rsidRDefault="003312E7" w:rsidP="006E0C2C">
      <w:pPr>
        <w:rPr>
          <w:lang w:val="nb-NO"/>
        </w:rPr>
      </w:pPr>
      <w:r>
        <w:rPr>
          <w:lang w:val="nb-NO"/>
        </w:rPr>
        <w:t>Forslag fra Olav Thornes</w:t>
      </w:r>
    </w:p>
    <w:p w14:paraId="69454E21" w14:textId="78ED1755" w:rsidR="006E0C2C" w:rsidRPr="006E0C2C" w:rsidRDefault="006E0C2C" w:rsidP="006E0C2C">
      <w:pPr>
        <w:rPr>
          <w:lang w:val="nb-NO"/>
        </w:rPr>
      </w:pPr>
      <w:r w:rsidRPr="006E0C2C">
        <w:rPr>
          <w:lang w:val="nb-NO"/>
        </w:rPr>
        <w:t>Det føles helt urimelig at dersom man stiller i jobb for arrangør av løp ikke skal ha rett på å få det tellende som løp.</w:t>
      </w:r>
      <w:r w:rsidR="00D05068" w:rsidRPr="00D05068">
        <w:rPr>
          <w:lang w:val="nb-NO"/>
        </w:rPr>
        <w:t xml:space="preserve"> </w:t>
      </w:r>
    </w:p>
    <w:p w14:paraId="22D340A0" w14:textId="30B0F614" w:rsidR="006E0C2C" w:rsidRPr="006E0C2C" w:rsidRDefault="006E0C2C" w:rsidP="006E0C2C">
      <w:pPr>
        <w:rPr>
          <w:lang w:val="nb-NO"/>
        </w:rPr>
      </w:pPr>
      <w:r w:rsidRPr="006E0C2C">
        <w:rPr>
          <w:lang w:val="nb-NO"/>
        </w:rPr>
        <w:t>Forslag:</w:t>
      </w:r>
      <w:r w:rsidR="003312E7">
        <w:rPr>
          <w:lang w:val="nb-NO"/>
        </w:rPr>
        <w:t xml:space="preserve"> </w:t>
      </w:r>
      <w:r w:rsidRPr="006E0C2C">
        <w:rPr>
          <w:lang w:val="nb-NO"/>
        </w:rPr>
        <w:t xml:space="preserve">Løp der man stiller som arrangør skal telle med </w:t>
      </w:r>
      <w:r w:rsidR="00516B56" w:rsidRPr="006E0C2C">
        <w:rPr>
          <w:lang w:val="nb-NO"/>
        </w:rPr>
        <w:t>uten</w:t>
      </w:r>
      <w:r w:rsidRPr="006E0C2C">
        <w:rPr>
          <w:lang w:val="nb-NO"/>
        </w:rPr>
        <w:t xml:space="preserve"> at man betaler 120 kr.</w:t>
      </w:r>
    </w:p>
    <w:p w14:paraId="1D62FE89" w14:textId="77777777" w:rsidR="006E0C2C" w:rsidRPr="006E0C2C" w:rsidRDefault="006E0C2C" w:rsidP="006E0C2C">
      <w:pPr>
        <w:rPr>
          <w:lang w:val="nb-NO"/>
        </w:rPr>
      </w:pPr>
      <w:r w:rsidRPr="006E0C2C">
        <w:rPr>
          <w:lang w:val="nb-NO"/>
        </w:rPr>
        <w:t>Det bør være en honnør til dem som stiller opp for andre år etter år.</w:t>
      </w:r>
    </w:p>
    <w:p w14:paraId="4FCACE04" w14:textId="77777777" w:rsidR="008B4328" w:rsidRDefault="008B4328" w:rsidP="006E0C2C">
      <w:pPr>
        <w:rPr>
          <w:lang w:val="nb-NO"/>
        </w:rPr>
      </w:pPr>
      <w:r>
        <w:rPr>
          <w:lang w:val="nb-NO"/>
        </w:rPr>
        <w:t>O-utvalget sin vurdering</w:t>
      </w:r>
    </w:p>
    <w:p w14:paraId="6B418F0F" w14:textId="393723E0" w:rsidR="006D56FC" w:rsidRDefault="008B4328" w:rsidP="006E0C2C">
      <w:pPr>
        <w:rPr>
          <w:lang w:val="nb-NO"/>
        </w:rPr>
      </w:pPr>
      <w:r>
        <w:rPr>
          <w:lang w:val="nb-NO"/>
        </w:rPr>
        <w:t xml:space="preserve">Her er det to ulike problemstillinger slik </w:t>
      </w:r>
      <w:proofErr w:type="spellStart"/>
      <w:r>
        <w:rPr>
          <w:lang w:val="nb-NO"/>
        </w:rPr>
        <w:t>o-utvalget</w:t>
      </w:r>
      <w:proofErr w:type="spellEnd"/>
      <w:r>
        <w:rPr>
          <w:lang w:val="nb-NO"/>
        </w:rPr>
        <w:t xml:space="preserve"> oppfatter det. For det første </w:t>
      </w:r>
      <w:r w:rsidR="004113DA" w:rsidRPr="00453EDB">
        <w:rPr>
          <w:lang w:val="nb-NO"/>
        </w:rPr>
        <w:t xml:space="preserve">at </w:t>
      </w:r>
      <w:r w:rsidR="00453EDB" w:rsidRPr="00453EDB">
        <w:rPr>
          <w:lang w:val="nb-NO"/>
        </w:rPr>
        <w:t xml:space="preserve">deltaking på </w:t>
      </w:r>
      <w:r w:rsidR="00831E1D">
        <w:rPr>
          <w:lang w:val="nb-NO"/>
        </w:rPr>
        <w:t>arrangørklubbens egne</w:t>
      </w:r>
      <w:r w:rsidR="00453EDB" w:rsidRPr="00453EDB">
        <w:rPr>
          <w:lang w:val="nb-NO"/>
        </w:rPr>
        <w:t xml:space="preserve"> løp ikke</w:t>
      </w:r>
      <w:r w:rsidR="00453EDB">
        <w:rPr>
          <w:lang w:val="nb-NO"/>
        </w:rPr>
        <w:t xml:space="preserve"> teller i rankingen.</w:t>
      </w:r>
      <w:r w:rsidR="00B3677D">
        <w:rPr>
          <w:lang w:val="nb-NO"/>
        </w:rPr>
        <w:t xml:space="preserve"> </w:t>
      </w:r>
      <w:r>
        <w:rPr>
          <w:lang w:val="nb-NO"/>
        </w:rPr>
        <w:t xml:space="preserve">Det andre er om løperen som deltar i </w:t>
      </w:r>
      <w:r w:rsidR="006D56FC">
        <w:rPr>
          <w:lang w:val="nb-NO"/>
        </w:rPr>
        <w:t xml:space="preserve">arrangementet og løper, skal betale deltakeravgift. </w:t>
      </w:r>
    </w:p>
    <w:p w14:paraId="1A4417CB" w14:textId="2B465342" w:rsidR="00EB49A2" w:rsidRDefault="00EB49A2" w:rsidP="006E0C2C">
      <w:pPr>
        <w:rPr>
          <w:lang w:val="nb-NO"/>
        </w:rPr>
      </w:pPr>
      <w:r>
        <w:rPr>
          <w:lang w:val="nb-NO"/>
        </w:rPr>
        <w:t>Det er</w:t>
      </w:r>
      <w:r w:rsidR="000F7470">
        <w:rPr>
          <w:lang w:val="nb-NO"/>
        </w:rPr>
        <w:t xml:space="preserve"> anført</w:t>
      </w:r>
      <w:r>
        <w:rPr>
          <w:lang w:val="nb-NO"/>
        </w:rPr>
        <w:t xml:space="preserve"> to grunner til at deltakerklubbene ikke deltar på rankingen. </w:t>
      </w:r>
    </w:p>
    <w:p w14:paraId="561805A2" w14:textId="03D02436" w:rsidR="00B77BBC" w:rsidRPr="00164456" w:rsidRDefault="00831E1D" w:rsidP="00164456">
      <w:pPr>
        <w:pStyle w:val="Listeavsnitt"/>
        <w:numPr>
          <w:ilvl w:val="0"/>
          <w:numId w:val="7"/>
        </w:numPr>
        <w:rPr>
          <w:lang w:val="nb-NO"/>
        </w:rPr>
      </w:pPr>
      <w:r w:rsidRPr="00164456">
        <w:rPr>
          <w:lang w:val="nb-NO"/>
        </w:rPr>
        <w:t xml:space="preserve">Dersom løpere fra arrangørklubben </w:t>
      </w:r>
      <w:r w:rsidR="00164456" w:rsidRPr="00164456">
        <w:rPr>
          <w:lang w:val="nb-NO"/>
        </w:rPr>
        <w:t>får tilgang til kartene på forhånd, vil de få en uforholdsmessig fordel</w:t>
      </w:r>
    </w:p>
    <w:p w14:paraId="07E3F308" w14:textId="06F6F87B" w:rsidR="00831E1D" w:rsidRDefault="00831E1D" w:rsidP="00164456">
      <w:pPr>
        <w:pStyle w:val="Listeavsnitt"/>
        <w:numPr>
          <w:ilvl w:val="0"/>
          <w:numId w:val="7"/>
        </w:numPr>
        <w:rPr>
          <w:lang w:val="nb-NO"/>
        </w:rPr>
      </w:pPr>
      <w:r w:rsidRPr="00164456">
        <w:rPr>
          <w:lang w:val="nb-NO"/>
        </w:rPr>
        <w:t xml:space="preserve">Vanskeligere å få folk til å stille som arrangører </w:t>
      </w:r>
      <w:r w:rsidR="003D6876" w:rsidRPr="00164456">
        <w:rPr>
          <w:lang w:val="nb-NO"/>
        </w:rPr>
        <w:t>dersom løpene er tellende.</w:t>
      </w:r>
    </w:p>
    <w:p w14:paraId="16D473C7" w14:textId="43832B18" w:rsidR="00164456" w:rsidRDefault="00C4238A" w:rsidP="00164456">
      <w:pPr>
        <w:rPr>
          <w:lang w:val="nb-NO"/>
        </w:rPr>
      </w:pPr>
      <w:r>
        <w:rPr>
          <w:lang w:val="nb-NO"/>
        </w:rPr>
        <w:t xml:space="preserve">O-utvalget mener likevel at dette er </w:t>
      </w:r>
      <w:r w:rsidR="00251D5F">
        <w:rPr>
          <w:lang w:val="nb-NO"/>
        </w:rPr>
        <w:t>utfordringer</w:t>
      </w:r>
      <w:r>
        <w:rPr>
          <w:lang w:val="nb-NO"/>
        </w:rPr>
        <w:t xml:space="preserve"> som bør kunne løses. </w:t>
      </w:r>
      <w:r w:rsidR="0013427E">
        <w:rPr>
          <w:lang w:val="nb-NO"/>
        </w:rPr>
        <w:t>Vi må forutsette god sportsånd, slik at ingen løpere som deltar</w:t>
      </w:r>
      <w:r w:rsidR="00B75C51">
        <w:rPr>
          <w:lang w:val="nb-NO"/>
        </w:rPr>
        <w:t xml:space="preserve">, får kjennskap til løypene på forhånd. Videre </w:t>
      </w:r>
      <w:r w:rsidR="00F91D0D">
        <w:rPr>
          <w:lang w:val="nb-NO"/>
        </w:rPr>
        <w:t>har mange klubber erfaring med at det er mulig å kombinere løping og deltaking i arrangementet</w:t>
      </w:r>
      <w:r w:rsidR="00D6082F">
        <w:rPr>
          <w:lang w:val="nb-NO"/>
        </w:rPr>
        <w:t xml:space="preserve">, og </w:t>
      </w:r>
      <w:proofErr w:type="spellStart"/>
      <w:r w:rsidR="00D6082F">
        <w:rPr>
          <w:lang w:val="nb-NO"/>
        </w:rPr>
        <w:t>o-utvalget</w:t>
      </w:r>
      <w:proofErr w:type="spellEnd"/>
      <w:r w:rsidR="00D6082F">
        <w:rPr>
          <w:lang w:val="nb-NO"/>
        </w:rPr>
        <w:t xml:space="preserve"> oppfordrer til å finne løsninger som gjør dette mulig. Det </w:t>
      </w:r>
      <w:r w:rsidR="000C701B">
        <w:rPr>
          <w:lang w:val="nb-NO"/>
        </w:rPr>
        <w:t>kan</w:t>
      </w:r>
      <w:r w:rsidR="00D6082F">
        <w:rPr>
          <w:lang w:val="nb-NO"/>
        </w:rPr>
        <w:t xml:space="preserve"> f.eks. </w:t>
      </w:r>
      <w:r w:rsidR="000C701B">
        <w:rPr>
          <w:lang w:val="nb-NO"/>
        </w:rPr>
        <w:t xml:space="preserve">tillates at </w:t>
      </w:r>
      <w:r w:rsidR="00D6082F">
        <w:rPr>
          <w:lang w:val="nb-NO"/>
        </w:rPr>
        <w:t xml:space="preserve">prøveløpere </w:t>
      </w:r>
      <w:r w:rsidR="000C701B">
        <w:rPr>
          <w:lang w:val="nb-NO"/>
        </w:rPr>
        <w:t>får tellende løp</w:t>
      </w:r>
      <w:r w:rsidR="00D6082F">
        <w:rPr>
          <w:lang w:val="nb-NO"/>
        </w:rPr>
        <w:t xml:space="preserve"> i rankingen. </w:t>
      </w:r>
      <w:r w:rsidR="00F91D0D">
        <w:rPr>
          <w:lang w:val="nb-NO"/>
        </w:rPr>
        <w:t xml:space="preserve"> </w:t>
      </w:r>
    </w:p>
    <w:p w14:paraId="19531B5E" w14:textId="1172F13C" w:rsidR="0028365D" w:rsidRDefault="005B0AD6" w:rsidP="00164456">
      <w:pPr>
        <w:rPr>
          <w:lang w:val="nb-NO"/>
        </w:rPr>
      </w:pPr>
      <w:r>
        <w:rPr>
          <w:lang w:val="nb-NO"/>
        </w:rPr>
        <w:t xml:space="preserve">Når det gjelder betaling for </w:t>
      </w:r>
      <w:r w:rsidR="000B25BE">
        <w:rPr>
          <w:lang w:val="nb-NO"/>
        </w:rPr>
        <w:t xml:space="preserve">løperne, </w:t>
      </w:r>
      <w:r w:rsidR="00EF06D3">
        <w:rPr>
          <w:lang w:val="nb-NO"/>
        </w:rPr>
        <w:t xml:space="preserve">vil </w:t>
      </w:r>
      <w:proofErr w:type="spellStart"/>
      <w:r w:rsidR="00EF06D3">
        <w:rPr>
          <w:lang w:val="nb-NO"/>
        </w:rPr>
        <w:t>o-utvalget</w:t>
      </w:r>
      <w:proofErr w:type="spellEnd"/>
      <w:r w:rsidR="00EF06D3">
        <w:rPr>
          <w:lang w:val="nb-NO"/>
        </w:rPr>
        <w:t xml:space="preserve"> peke på </w:t>
      </w:r>
      <w:r w:rsidR="009B7309">
        <w:rPr>
          <w:lang w:val="nb-NO"/>
        </w:rPr>
        <w:t xml:space="preserve">at </w:t>
      </w:r>
      <w:r w:rsidR="00A53CAE">
        <w:rPr>
          <w:lang w:val="nb-NO"/>
        </w:rPr>
        <w:t xml:space="preserve">det ikke er nødvendigvis slik at alle løperne fra arrangørklubben er med å arrangere. </w:t>
      </w:r>
      <w:r w:rsidR="003C4CA1">
        <w:rPr>
          <w:lang w:val="nb-NO"/>
        </w:rPr>
        <w:t xml:space="preserve">Det kan </w:t>
      </w:r>
      <w:r w:rsidR="002F5F9E">
        <w:rPr>
          <w:lang w:val="nb-NO"/>
        </w:rPr>
        <w:t>ikke være automatikk i at løpere fra arrangørklubben ikke betaler</w:t>
      </w:r>
      <w:r w:rsidR="004A3D33">
        <w:rPr>
          <w:lang w:val="nb-NO"/>
        </w:rPr>
        <w:t>, det vil kunne gi incentiver t</w:t>
      </w:r>
      <w:r w:rsidR="00A20120">
        <w:rPr>
          <w:lang w:val="nb-NO"/>
        </w:rPr>
        <w:t>il å ikke være med å arrangere.</w:t>
      </w:r>
    </w:p>
    <w:p w14:paraId="4BF7C8A8" w14:textId="71660273" w:rsidR="0022295B" w:rsidRDefault="00E771E0" w:rsidP="00E771E0">
      <w:pPr>
        <w:rPr>
          <w:lang w:val="nb-NO"/>
        </w:rPr>
      </w:pPr>
      <w:r>
        <w:rPr>
          <w:lang w:val="nb-NO"/>
        </w:rPr>
        <w:t xml:space="preserve">Av inntektene fra løpene går 45 kr. til kretsen, resten til </w:t>
      </w:r>
      <w:r w:rsidR="003460A0">
        <w:rPr>
          <w:lang w:val="nb-NO"/>
        </w:rPr>
        <w:t>arrangørklubben</w:t>
      </w:r>
      <w:r w:rsidR="008C7134">
        <w:rPr>
          <w:lang w:val="nb-NO"/>
        </w:rPr>
        <w:t>.</w:t>
      </w:r>
      <w:r w:rsidR="0028365D">
        <w:rPr>
          <w:lang w:val="nb-NO"/>
        </w:rPr>
        <w:t xml:space="preserve"> O-utvalget mener det bør være opp til klubbene om løpere som er med på å arrangere, skal slippe å betale.</w:t>
      </w:r>
      <w:r w:rsidR="00AB7D70">
        <w:rPr>
          <w:lang w:val="nb-NO"/>
        </w:rPr>
        <w:t xml:space="preserve"> Det vil i så fall være arrangørklubben som tar kostnaden ved dette i form av mindre inntekter.</w:t>
      </w:r>
    </w:p>
    <w:p w14:paraId="799E68DC" w14:textId="199ACC84" w:rsidR="00F91D0D" w:rsidRDefault="00F91D0D" w:rsidP="00164456">
      <w:pPr>
        <w:rPr>
          <w:lang w:val="nb-NO"/>
        </w:rPr>
      </w:pPr>
      <w:r>
        <w:rPr>
          <w:lang w:val="nb-NO"/>
        </w:rPr>
        <w:t xml:space="preserve">Forslag fra </w:t>
      </w:r>
      <w:proofErr w:type="spellStart"/>
      <w:r>
        <w:rPr>
          <w:lang w:val="nb-NO"/>
        </w:rPr>
        <w:t>o-utvalget</w:t>
      </w:r>
      <w:proofErr w:type="spellEnd"/>
      <w:r>
        <w:rPr>
          <w:lang w:val="nb-NO"/>
        </w:rPr>
        <w:t>:</w:t>
      </w:r>
    </w:p>
    <w:p w14:paraId="1D5527D7" w14:textId="2DFDF640" w:rsidR="00F91D0D" w:rsidRDefault="006728B9" w:rsidP="00F91D0D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>Deltaking i arrangørklubben sine egne løp skal være tellend</w:t>
      </w:r>
      <w:r w:rsidR="00947C4C">
        <w:rPr>
          <w:lang w:val="nb-NO"/>
        </w:rPr>
        <w:t xml:space="preserve">e </w:t>
      </w:r>
      <w:r>
        <w:rPr>
          <w:lang w:val="nb-NO"/>
        </w:rPr>
        <w:t xml:space="preserve">i rankingen. </w:t>
      </w:r>
    </w:p>
    <w:p w14:paraId="243A26B6" w14:textId="510FCFA0" w:rsidR="0022295B" w:rsidRDefault="0022295B" w:rsidP="006C2CE0">
      <w:pPr>
        <w:pStyle w:val="Listeavsnitt"/>
        <w:numPr>
          <w:ilvl w:val="0"/>
          <w:numId w:val="8"/>
        </w:numPr>
        <w:rPr>
          <w:lang w:val="nb-NO"/>
        </w:rPr>
      </w:pPr>
      <w:r w:rsidRPr="001C5575">
        <w:rPr>
          <w:lang w:val="nb-NO"/>
        </w:rPr>
        <w:t xml:space="preserve">Deltakere fra arrangørklubbene </w:t>
      </w:r>
      <w:r w:rsidR="003E5FB0" w:rsidRPr="001C5575">
        <w:rPr>
          <w:lang w:val="nb-NO"/>
        </w:rPr>
        <w:t xml:space="preserve">som løper og inngår i rankingen, </w:t>
      </w:r>
      <w:r w:rsidR="003600AA" w:rsidRPr="001C5575">
        <w:rPr>
          <w:lang w:val="nb-NO"/>
        </w:rPr>
        <w:t xml:space="preserve">må også betale avgift til kretsen. Det er opp til arrangørklubben om en vil ta </w:t>
      </w:r>
      <w:r w:rsidR="0092154B" w:rsidRPr="001C5575">
        <w:rPr>
          <w:lang w:val="nb-NO"/>
        </w:rPr>
        <w:t xml:space="preserve">betaling fra egne løpere som er med å arrangere. </w:t>
      </w:r>
    </w:p>
    <w:sectPr w:rsidR="0022295B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1455" w14:textId="77777777" w:rsidR="00884458" w:rsidRDefault="00884458" w:rsidP="0007482F">
      <w:pPr>
        <w:spacing w:after="0" w:line="240" w:lineRule="auto"/>
      </w:pPr>
      <w:r>
        <w:separator/>
      </w:r>
    </w:p>
  </w:endnote>
  <w:endnote w:type="continuationSeparator" w:id="0">
    <w:p w14:paraId="5C4EB58D" w14:textId="77777777" w:rsidR="00884458" w:rsidRDefault="00884458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0AC8" w14:textId="77777777" w:rsidR="00884458" w:rsidRDefault="00884458" w:rsidP="0007482F">
      <w:pPr>
        <w:spacing w:after="0" w:line="240" w:lineRule="auto"/>
      </w:pPr>
      <w:r>
        <w:separator/>
      </w:r>
    </w:p>
  </w:footnote>
  <w:footnote w:type="continuationSeparator" w:id="0">
    <w:p w14:paraId="6F1E6BA5" w14:textId="77777777" w:rsidR="00884458" w:rsidRDefault="00884458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E573D0"/>
    <w:multiLevelType w:val="hybridMultilevel"/>
    <w:tmpl w:val="87B010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568E1"/>
    <w:multiLevelType w:val="hybridMultilevel"/>
    <w:tmpl w:val="B6FC69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4498B"/>
    <w:multiLevelType w:val="hybridMultilevel"/>
    <w:tmpl w:val="D33AF1AE"/>
    <w:lvl w:ilvl="0" w:tplc="3FD8A1C6">
      <w:start w:val="15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BF0492"/>
    <w:multiLevelType w:val="hybridMultilevel"/>
    <w:tmpl w:val="E24E5FE4"/>
    <w:lvl w:ilvl="0" w:tplc="5912980E">
      <w:start w:val="15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9232333">
    <w:abstractNumId w:val="0"/>
  </w:num>
  <w:num w:numId="2" w16cid:durableId="349532268">
    <w:abstractNumId w:val="1"/>
  </w:num>
  <w:num w:numId="3" w16cid:durableId="1619795922">
    <w:abstractNumId w:val="3"/>
  </w:num>
  <w:num w:numId="4" w16cid:durableId="8142515">
    <w:abstractNumId w:val="7"/>
  </w:num>
  <w:num w:numId="5" w16cid:durableId="1757021144">
    <w:abstractNumId w:val="9"/>
  </w:num>
  <w:num w:numId="6" w16cid:durableId="1974171587">
    <w:abstractNumId w:val="4"/>
  </w:num>
  <w:num w:numId="7" w16cid:durableId="1483933427">
    <w:abstractNumId w:val="5"/>
  </w:num>
  <w:num w:numId="8" w16cid:durableId="1527326712">
    <w:abstractNumId w:val="6"/>
  </w:num>
  <w:num w:numId="9" w16cid:durableId="767509706">
    <w:abstractNumId w:val="8"/>
  </w:num>
  <w:num w:numId="10" w16cid:durableId="11764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1D"/>
    <w:rsid w:val="00027406"/>
    <w:rsid w:val="0004040C"/>
    <w:rsid w:val="0004068D"/>
    <w:rsid w:val="000559A7"/>
    <w:rsid w:val="0007482F"/>
    <w:rsid w:val="000765A9"/>
    <w:rsid w:val="00081CCB"/>
    <w:rsid w:val="00085E9D"/>
    <w:rsid w:val="00097226"/>
    <w:rsid w:val="000B25BE"/>
    <w:rsid w:val="000B3E6E"/>
    <w:rsid w:val="000C701B"/>
    <w:rsid w:val="000D33D6"/>
    <w:rsid w:val="000E10BD"/>
    <w:rsid w:val="000F40E3"/>
    <w:rsid w:val="000F7470"/>
    <w:rsid w:val="001121A9"/>
    <w:rsid w:val="0013427E"/>
    <w:rsid w:val="00151179"/>
    <w:rsid w:val="0015537D"/>
    <w:rsid w:val="00155929"/>
    <w:rsid w:val="00160A52"/>
    <w:rsid w:val="00161E51"/>
    <w:rsid w:val="00162ABD"/>
    <w:rsid w:val="00164456"/>
    <w:rsid w:val="00173E23"/>
    <w:rsid w:val="0019101F"/>
    <w:rsid w:val="001A6564"/>
    <w:rsid w:val="001B016D"/>
    <w:rsid w:val="001B09B7"/>
    <w:rsid w:val="001C23C7"/>
    <w:rsid w:val="001C3A7E"/>
    <w:rsid w:val="001C5575"/>
    <w:rsid w:val="001C5BA2"/>
    <w:rsid w:val="001E7287"/>
    <w:rsid w:val="001F2332"/>
    <w:rsid w:val="0022295B"/>
    <w:rsid w:val="00251D5F"/>
    <w:rsid w:val="0028365D"/>
    <w:rsid w:val="002E54B5"/>
    <w:rsid w:val="002F1057"/>
    <w:rsid w:val="002F5F9E"/>
    <w:rsid w:val="003129F1"/>
    <w:rsid w:val="003145FD"/>
    <w:rsid w:val="003312E7"/>
    <w:rsid w:val="003460A0"/>
    <w:rsid w:val="003600AA"/>
    <w:rsid w:val="0037281D"/>
    <w:rsid w:val="003774CF"/>
    <w:rsid w:val="003C1965"/>
    <w:rsid w:val="003C4CA1"/>
    <w:rsid w:val="003D6876"/>
    <w:rsid w:val="003E5FB0"/>
    <w:rsid w:val="003F2794"/>
    <w:rsid w:val="003F2EDD"/>
    <w:rsid w:val="004113DA"/>
    <w:rsid w:val="004201AB"/>
    <w:rsid w:val="00435442"/>
    <w:rsid w:val="004451E4"/>
    <w:rsid w:val="004470F3"/>
    <w:rsid w:val="00453EDB"/>
    <w:rsid w:val="00490E80"/>
    <w:rsid w:val="00493E20"/>
    <w:rsid w:val="004A3D33"/>
    <w:rsid w:val="004D60FF"/>
    <w:rsid w:val="004E7A9C"/>
    <w:rsid w:val="00501AA3"/>
    <w:rsid w:val="00504EFF"/>
    <w:rsid w:val="00516B56"/>
    <w:rsid w:val="005555C8"/>
    <w:rsid w:val="0058147D"/>
    <w:rsid w:val="005B0AD6"/>
    <w:rsid w:val="005C14F1"/>
    <w:rsid w:val="005E43B7"/>
    <w:rsid w:val="006208C5"/>
    <w:rsid w:val="00623B1D"/>
    <w:rsid w:val="0064643B"/>
    <w:rsid w:val="006509E7"/>
    <w:rsid w:val="00654B66"/>
    <w:rsid w:val="00654C61"/>
    <w:rsid w:val="006728B9"/>
    <w:rsid w:val="00682A13"/>
    <w:rsid w:val="00692272"/>
    <w:rsid w:val="006C182E"/>
    <w:rsid w:val="006C52EE"/>
    <w:rsid w:val="006D56FC"/>
    <w:rsid w:val="006E0C2C"/>
    <w:rsid w:val="006E4D75"/>
    <w:rsid w:val="00713AD5"/>
    <w:rsid w:val="007165BD"/>
    <w:rsid w:val="0072351D"/>
    <w:rsid w:val="007243CC"/>
    <w:rsid w:val="00727D99"/>
    <w:rsid w:val="007570E8"/>
    <w:rsid w:val="00764741"/>
    <w:rsid w:val="00766311"/>
    <w:rsid w:val="00776F20"/>
    <w:rsid w:val="00777590"/>
    <w:rsid w:val="00796C4F"/>
    <w:rsid w:val="00796E30"/>
    <w:rsid w:val="007B1459"/>
    <w:rsid w:val="007B3568"/>
    <w:rsid w:val="007B7F58"/>
    <w:rsid w:val="007C43E2"/>
    <w:rsid w:val="00811A24"/>
    <w:rsid w:val="00831E1D"/>
    <w:rsid w:val="00861AD4"/>
    <w:rsid w:val="0086623C"/>
    <w:rsid w:val="00884458"/>
    <w:rsid w:val="0089546C"/>
    <w:rsid w:val="00895CCA"/>
    <w:rsid w:val="008B4328"/>
    <w:rsid w:val="008B50CD"/>
    <w:rsid w:val="008C004A"/>
    <w:rsid w:val="008C1B47"/>
    <w:rsid w:val="008C7134"/>
    <w:rsid w:val="008E17EA"/>
    <w:rsid w:val="008E6B18"/>
    <w:rsid w:val="008F68EB"/>
    <w:rsid w:val="00920AE8"/>
    <w:rsid w:val="0092154B"/>
    <w:rsid w:val="0092402B"/>
    <w:rsid w:val="00947C4C"/>
    <w:rsid w:val="009535C0"/>
    <w:rsid w:val="00960DEB"/>
    <w:rsid w:val="009B7309"/>
    <w:rsid w:val="009C6740"/>
    <w:rsid w:val="00A01143"/>
    <w:rsid w:val="00A20120"/>
    <w:rsid w:val="00A241D9"/>
    <w:rsid w:val="00A411FD"/>
    <w:rsid w:val="00A53CAE"/>
    <w:rsid w:val="00A67B79"/>
    <w:rsid w:val="00A825BF"/>
    <w:rsid w:val="00AA02B3"/>
    <w:rsid w:val="00AA6032"/>
    <w:rsid w:val="00AB3355"/>
    <w:rsid w:val="00AB7944"/>
    <w:rsid w:val="00AB7D70"/>
    <w:rsid w:val="00AD534E"/>
    <w:rsid w:val="00AD63AF"/>
    <w:rsid w:val="00AF05E1"/>
    <w:rsid w:val="00AF1330"/>
    <w:rsid w:val="00B3677D"/>
    <w:rsid w:val="00B47DCF"/>
    <w:rsid w:val="00B75C51"/>
    <w:rsid w:val="00B77BBC"/>
    <w:rsid w:val="00BB2DD8"/>
    <w:rsid w:val="00BC0EF2"/>
    <w:rsid w:val="00BE0E59"/>
    <w:rsid w:val="00BE2A78"/>
    <w:rsid w:val="00BE45FD"/>
    <w:rsid w:val="00BE71E8"/>
    <w:rsid w:val="00C26EED"/>
    <w:rsid w:val="00C310BD"/>
    <w:rsid w:val="00C36710"/>
    <w:rsid w:val="00C37675"/>
    <w:rsid w:val="00C4238A"/>
    <w:rsid w:val="00C62C43"/>
    <w:rsid w:val="00C65356"/>
    <w:rsid w:val="00C67A6E"/>
    <w:rsid w:val="00C91013"/>
    <w:rsid w:val="00C91D0F"/>
    <w:rsid w:val="00CA0430"/>
    <w:rsid w:val="00CA6C2D"/>
    <w:rsid w:val="00CB1E77"/>
    <w:rsid w:val="00CC646B"/>
    <w:rsid w:val="00CE317B"/>
    <w:rsid w:val="00CF5401"/>
    <w:rsid w:val="00D05068"/>
    <w:rsid w:val="00D052E1"/>
    <w:rsid w:val="00D102EE"/>
    <w:rsid w:val="00D1699B"/>
    <w:rsid w:val="00D2314E"/>
    <w:rsid w:val="00D50FD4"/>
    <w:rsid w:val="00D6082F"/>
    <w:rsid w:val="00D753AF"/>
    <w:rsid w:val="00DC32A7"/>
    <w:rsid w:val="00DC62E4"/>
    <w:rsid w:val="00DE0F0E"/>
    <w:rsid w:val="00E04C33"/>
    <w:rsid w:val="00E04DD8"/>
    <w:rsid w:val="00E771E0"/>
    <w:rsid w:val="00E82FC4"/>
    <w:rsid w:val="00E933E2"/>
    <w:rsid w:val="00EB49A2"/>
    <w:rsid w:val="00EB7318"/>
    <w:rsid w:val="00EC1224"/>
    <w:rsid w:val="00EC47FC"/>
    <w:rsid w:val="00ED43ED"/>
    <w:rsid w:val="00EF06D3"/>
    <w:rsid w:val="00EF2155"/>
    <w:rsid w:val="00F142BF"/>
    <w:rsid w:val="00F2446D"/>
    <w:rsid w:val="00F40196"/>
    <w:rsid w:val="00F51824"/>
    <w:rsid w:val="00F74163"/>
    <w:rsid w:val="00F90F17"/>
    <w:rsid w:val="00F91D0D"/>
    <w:rsid w:val="00FB2E45"/>
    <w:rsid w:val="00FC37BF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832D"/>
  <w15:chartTrackingRefBased/>
  <w15:docId w15:val="{8E74FFD8-5C1B-4AA3-87A3-BB1C883D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3B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3B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3B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3B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3B1D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3B1D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3B1D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3B1D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623B1D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23B1D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623B1D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623B1D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23B1D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623B1D"/>
    <w:rPr>
      <w:b/>
      <w:bCs/>
      <w:smallCaps/>
      <w:color w:val="5F5F5F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B7318"/>
    <w:rPr>
      <w:color w:val="00709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B7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1040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Torgersen</dc:creator>
  <cp:keywords/>
  <dc:description/>
  <cp:lastModifiedBy>Matti Torgersen</cp:lastModifiedBy>
  <cp:revision>2</cp:revision>
  <dcterms:created xsi:type="dcterms:W3CDTF">2025-10-21T18:30:00Z</dcterms:created>
  <dcterms:modified xsi:type="dcterms:W3CDTF">2025-10-21T18:30:00Z</dcterms:modified>
</cp:coreProperties>
</file>